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DF4C" w14:textId="37FB85FC" w:rsidR="009970F2" w:rsidRPr="00A915E9" w:rsidRDefault="009970F2" w:rsidP="009970F2">
      <w:pPr>
        <w:autoSpaceDE w:val="0"/>
        <w:autoSpaceDN w:val="0"/>
        <w:adjustRightInd w:val="0"/>
        <w:spacing w:after="0" w:line="240" w:lineRule="auto"/>
        <w:jc w:val="center"/>
        <w:rPr>
          <w:rFonts w:ascii="TimesNewRomanPS-BoldMT" w:hAnsi="TimesNewRomanPS-BoldMT" w:cs="TimesNewRomanPS-BoldMT"/>
          <w:b/>
          <w:bCs/>
          <w:sz w:val="28"/>
          <w:szCs w:val="28"/>
        </w:rPr>
      </w:pPr>
      <w:r w:rsidRPr="00A915E9">
        <w:rPr>
          <w:rFonts w:ascii="TimesNewRomanPS-BoldMT" w:hAnsi="TimesNewRomanPS-BoldMT" w:cs="TimesNewRomanPS-BoldMT"/>
          <w:b/>
          <w:bCs/>
          <w:sz w:val="28"/>
          <w:szCs w:val="28"/>
        </w:rPr>
        <w:t>Checklist for Institutional Review Board Application Submission:</w:t>
      </w:r>
    </w:p>
    <w:p w14:paraId="474FDD90" w14:textId="69AF5EAF"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7D0403C" w14:textId="4071474C"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All supporting documents must be submitted with this application.  The IRB must review all materials that will be presented or seen by the participants during the study.  Indicate below what materials will be submitted with this application.  Check all that apply:</w:t>
      </w:r>
    </w:p>
    <w:p w14:paraId="4425E7A2" w14:textId="7D340C96" w:rsidR="009970F2" w:rsidRDefault="009970F2" w:rsidP="009970F2">
      <w:pPr>
        <w:autoSpaceDE w:val="0"/>
        <w:autoSpaceDN w:val="0"/>
        <w:adjustRightInd w:val="0"/>
        <w:spacing w:after="0" w:line="240" w:lineRule="auto"/>
        <w:rPr>
          <w:rFonts w:ascii="TimesNewRomanPS-BoldMT" w:hAnsi="TimesNewRomanPS-BoldMT" w:cs="TimesNewRomanPS-BoldMT"/>
          <w:b/>
          <w:bCs/>
          <w:sz w:val="24"/>
          <w:szCs w:val="24"/>
        </w:rPr>
      </w:pPr>
    </w:p>
    <w:p w14:paraId="06CC6CA9" w14:textId="3EB5FB8E"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573247931"/>
          <w14:checkbox>
            <w14:checked w14:val="0"/>
            <w14:checkedState w14:val="2612" w14:font="MS Gothic"/>
            <w14:uncheckedState w14:val="2610" w14:font="MS Gothic"/>
          </w14:checkbox>
        </w:sdtPr>
        <w:sdtEndPr/>
        <w:sdtContent>
          <w:r w:rsidR="00085478" w:rsidRPr="00732E4D">
            <w:rPr>
              <w:rFonts w:ascii="MS Gothic" w:eastAsia="MS Gothic" w:hAnsi="MS Gothic" w:cs="TimesNewRomanPSMT" w:hint="eastAsia"/>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Application Form with Signatures</w:t>
      </w:r>
    </w:p>
    <w:p w14:paraId="2BBE6D47" w14:textId="2C3E31A2"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2924410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Recruitment materials (flyer, social media post, recruitment email, etc.)</w:t>
      </w:r>
    </w:p>
    <w:p w14:paraId="3A7DD9B5" w14:textId="77777777" w:rsidR="005F661E"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646822149"/>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Data Collection Instruments (surveys, interview questions, test, links to internet survey,</w:t>
      </w:r>
      <w:r w:rsidR="005F661E">
        <w:rPr>
          <w:rFonts w:ascii="Minion Pro" w:hAnsi="Minion Pro" w:cs="TimesNewRomanPSMT"/>
          <w:color w:val="404040" w:themeColor="text1" w:themeTint="BF"/>
          <w:sz w:val="24"/>
          <w:szCs w:val="24"/>
        </w:rPr>
        <w:t xml:space="preserve"> </w:t>
      </w:r>
    </w:p>
    <w:p w14:paraId="1C60E38B" w14:textId="78B99685" w:rsidR="009970F2" w:rsidRPr="00732E4D" w:rsidRDefault="005F661E" w:rsidP="009970F2">
      <w:pPr>
        <w:autoSpaceDE w:val="0"/>
        <w:autoSpaceDN w:val="0"/>
        <w:adjustRightInd w:val="0"/>
        <w:spacing w:after="0" w:line="276" w:lineRule="auto"/>
        <w:rPr>
          <w:rFonts w:ascii="Minion Pro" w:hAnsi="Minion Pro" w:cs="TimesNewRomanPSMT"/>
          <w:color w:val="404040" w:themeColor="text1" w:themeTint="BF"/>
          <w:sz w:val="24"/>
          <w:szCs w:val="24"/>
        </w:rPr>
      </w:pPr>
      <w:r>
        <w:rPr>
          <w:rFonts w:ascii="Minion Pro" w:hAnsi="Minion Pro" w:cs="TimesNewRomanPSMT"/>
          <w:color w:val="404040" w:themeColor="text1" w:themeTint="BF"/>
          <w:sz w:val="24"/>
          <w:szCs w:val="24"/>
        </w:rPr>
        <w:t xml:space="preserve">     </w:t>
      </w:r>
      <w:r w:rsidR="009970F2" w:rsidRPr="00732E4D">
        <w:rPr>
          <w:rFonts w:ascii="Minion Pro" w:hAnsi="Minion Pro" w:cs="TimesNewRomanPSMT"/>
          <w:color w:val="404040" w:themeColor="text1" w:themeTint="BF"/>
          <w:sz w:val="24"/>
          <w:szCs w:val="24"/>
        </w:rPr>
        <w:t>etc.)</w:t>
      </w:r>
    </w:p>
    <w:p w14:paraId="4C061A9F" w14:textId="086620EC"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379201035"/>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Medical Screening Instrument</w:t>
      </w:r>
      <w:r w:rsidR="00653291">
        <w:rPr>
          <w:rFonts w:ascii="Minion Pro" w:hAnsi="Minion Pro" w:cs="TimesNewRomanPSMT"/>
          <w:color w:val="404040" w:themeColor="text1" w:themeTint="BF"/>
          <w:sz w:val="24"/>
          <w:szCs w:val="24"/>
        </w:rPr>
        <w:t xml:space="preserve"> (if applicable)</w:t>
      </w:r>
    </w:p>
    <w:p w14:paraId="21381869" w14:textId="7CFBC496"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79827902"/>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Proposal and/or Contract or Grant</w:t>
      </w:r>
      <w:r w:rsidR="00653291">
        <w:rPr>
          <w:rFonts w:ascii="Minion Pro" w:hAnsi="Minion Pro" w:cs="TimesNewRomanPSMT"/>
          <w:color w:val="404040" w:themeColor="text1" w:themeTint="BF"/>
          <w:sz w:val="24"/>
          <w:szCs w:val="24"/>
        </w:rPr>
        <w:t xml:space="preserve"> (if applicable)</w:t>
      </w:r>
    </w:p>
    <w:p w14:paraId="000D3509" w14:textId="1F35E717"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97066989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Student as Principal Investigator Worksheet (if applicable)</w:t>
      </w:r>
    </w:p>
    <w:p w14:paraId="15B8594A" w14:textId="142D5169"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564021693"/>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Informed Consent Checklist with consent forms</w:t>
      </w:r>
    </w:p>
    <w:p w14:paraId="5C461624" w14:textId="05789E58" w:rsidR="009970F2" w:rsidRPr="00732E4D" w:rsidRDefault="00CC674B"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51944652"/>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Anonymous/Confidential Survey</w:t>
      </w:r>
    </w:p>
    <w:p w14:paraId="07CC5BA9" w14:textId="1216B18D" w:rsidR="009970F2" w:rsidRPr="00732E4D" w:rsidRDefault="00CC674B"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91274472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Non-Tape Recorded</w:t>
      </w:r>
    </w:p>
    <w:p w14:paraId="45E517F8" w14:textId="36424F29" w:rsidR="009970F2" w:rsidRPr="00732E4D" w:rsidRDefault="00CC674B"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1871637526"/>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Tape Recorded</w:t>
      </w:r>
    </w:p>
    <w:p w14:paraId="00D55A11" w14:textId="1C8F8DD2" w:rsidR="009970F2" w:rsidRPr="00732E4D" w:rsidRDefault="00CC674B" w:rsidP="009970F2">
      <w:pPr>
        <w:autoSpaceDE w:val="0"/>
        <w:autoSpaceDN w:val="0"/>
        <w:adjustRightInd w:val="0"/>
        <w:spacing w:after="0" w:line="276" w:lineRule="auto"/>
        <w:ind w:firstLine="720"/>
        <w:rPr>
          <w:rFonts w:ascii="Minion Pro" w:hAnsi="Minion Pro" w:cs="Times New Roman"/>
          <w:color w:val="404040" w:themeColor="text1" w:themeTint="BF"/>
          <w:sz w:val="24"/>
          <w:szCs w:val="24"/>
        </w:rPr>
      </w:pPr>
      <w:sdt>
        <w:sdtPr>
          <w:rPr>
            <w:rFonts w:ascii="Minion Pro" w:hAnsi="Minion Pro" w:cs="Times New Roman"/>
            <w:color w:val="404040" w:themeColor="text1" w:themeTint="BF"/>
            <w:sz w:val="24"/>
            <w:szCs w:val="24"/>
          </w:rPr>
          <w:id w:val="-262767971"/>
          <w14:checkbox>
            <w14:checked w14:val="0"/>
            <w14:checkedState w14:val="2612" w14:font="MS Gothic"/>
            <w14:uncheckedState w14:val="2610" w14:font="MS Gothic"/>
          </w14:checkbox>
        </w:sdtPr>
        <w:sdtEndPr/>
        <w:sdtContent>
          <w:r w:rsidR="009970F2" w:rsidRPr="00732E4D">
            <w:rPr>
              <w:rFonts w:ascii="Minion Pro" w:eastAsia="MS Gothic" w:hAnsi="Minion Pro" w:cs="Times New Roman"/>
              <w:color w:val="404040" w:themeColor="text1" w:themeTint="BF"/>
              <w:sz w:val="24"/>
              <w:szCs w:val="24"/>
            </w:rPr>
            <w:t>☐</w:t>
          </w:r>
        </w:sdtContent>
      </w:sdt>
      <w:r w:rsidR="009970F2" w:rsidRPr="00732E4D">
        <w:rPr>
          <w:rFonts w:ascii="Minion Pro" w:hAnsi="Minion Pro" w:cs="Times New Roman"/>
          <w:color w:val="404040" w:themeColor="text1" w:themeTint="BF"/>
          <w:sz w:val="24"/>
          <w:szCs w:val="24"/>
        </w:rPr>
        <w:t>Parental/Legal Guardian Consent Form</w:t>
      </w:r>
    </w:p>
    <w:p w14:paraId="69D9536F" w14:textId="2B596B5B" w:rsidR="009970F2"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2079040151"/>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Curriculum vitae for all investigators</w:t>
      </w:r>
    </w:p>
    <w:p w14:paraId="207844AC" w14:textId="00C1D2CC" w:rsidR="0075213D"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54538756"/>
          <w14:checkbox>
            <w14:checked w14:val="0"/>
            <w14:checkedState w14:val="2612" w14:font="MS Gothic"/>
            <w14:uncheckedState w14:val="2610" w14:font="MS Gothic"/>
          </w14:checkbox>
        </w:sdtPr>
        <w:sdtEndPr/>
        <w:sdtContent>
          <w:r w:rsidR="0075213D">
            <w:rPr>
              <w:rFonts w:ascii="MS Gothic" w:eastAsia="MS Gothic" w:hAnsi="MS Gothic" w:cs="TimesNewRomanPSMT" w:hint="eastAsia"/>
              <w:color w:val="404040" w:themeColor="text1" w:themeTint="BF"/>
              <w:sz w:val="24"/>
              <w:szCs w:val="24"/>
            </w:rPr>
            <w:t>☐</w:t>
          </w:r>
        </w:sdtContent>
      </w:sdt>
      <w:r w:rsidR="0075213D">
        <w:rPr>
          <w:rFonts w:ascii="Minion Pro" w:hAnsi="Minion Pro" w:cs="TimesNewRomanPSMT"/>
          <w:color w:val="404040" w:themeColor="text1" w:themeTint="BF"/>
          <w:sz w:val="24"/>
          <w:szCs w:val="24"/>
        </w:rPr>
        <w:t>Valid CITI certification</w:t>
      </w:r>
    </w:p>
    <w:p w14:paraId="13ECF0E8" w14:textId="373F05EA" w:rsidR="009970F2" w:rsidRPr="00732E4D" w:rsidRDefault="00CC674B" w:rsidP="009970F2">
      <w:pPr>
        <w:autoSpaceDE w:val="0"/>
        <w:autoSpaceDN w:val="0"/>
        <w:adjustRightInd w:val="0"/>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30640216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Exempt Determination</w:t>
      </w:r>
    </w:p>
    <w:p w14:paraId="3D624AC4" w14:textId="26C09EF3" w:rsidR="003E74EA" w:rsidRDefault="00CC674B" w:rsidP="00653291">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899364910"/>
          <w14:checkbox>
            <w14:checked w14:val="0"/>
            <w14:checkedState w14:val="2612" w14:font="MS Gothic"/>
            <w14:uncheckedState w14:val="2610" w14:font="MS Gothic"/>
          </w14:checkbox>
        </w:sdtPr>
        <w:sdtEndPr/>
        <w:sdtContent>
          <w:r w:rsidR="009970F2" w:rsidRPr="00732E4D">
            <w:rPr>
              <w:rFonts w:ascii="Minion Pro" w:eastAsia="MS Gothic" w:hAnsi="Minion Pro" w:cs="TimesNewRomanPSMT"/>
              <w:color w:val="404040" w:themeColor="text1" w:themeTint="BF"/>
              <w:sz w:val="24"/>
              <w:szCs w:val="24"/>
            </w:rPr>
            <w:t>☐</w:t>
          </w:r>
        </w:sdtContent>
      </w:sdt>
      <w:r w:rsidR="009970F2" w:rsidRPr="00732E4D">
        <w:rPr>
          <w:rFonts w:ascii="Minion Pro" w:hAnsi="Minion Pro" w:cs="TimesNewRomanPSMT"/>
          <w:color w:val="404040" w:themeColor="text1" w:themeTint="BF"/>
          <w:sz w:val="24"/>
          <w:szCs w:val="24"/>
        </w:rPr>
        <w:t>Criteria for Extended Review</w:t>
      </w:r>
    </w:p>
    <w:p w14:paraId="469E84A7" w14:textId="167F4AD0" w:rsidR="0075213D" w:rsidRDefault="00CC674B" w:rsidP="00653291">
      <w:pPr>
        <w:spacing w:after="0" w:line="276" w:lineRule="auto"/>
        <w:rPr>
          <w:rFonts w:ascii="Minion Pro" w:hAnsi="Minion Pro" w:cs="TimesNewRomanPSMT"/>
          <w:color w:val="404040" w:themeColor="text1" w:themeTint="BF"/>
          <w:sz w:val="24"/>
          <w:szCs w:val="24"/>
        </w:rPr>
      </w:pPr>
      <w:sdt>
        <w:sdtPr>
          <w:rPr>
            <w:rFonts w:ascii="Minion Pro" w:hAnsi="Minion Pro" w:cs="TimesNewRomanPSMT"/>
            <w:color w:val="404040" w:themeColor="text1" w:themeTint="BF"/>
            <w:sz w:val="24"/>
            <w:szCs w:val="24"/>
          </w:rPr>
          <w:id w:val="1758779928"/>
          <w14:checkbox>
            <w14:checked w14:val="0"/>
            <w14:checkedState w14:val="2612" w14:font="MS Gothic"/>
            <w14:uncheckedState w14:val="2610" w14:font="MS Gothic"/>
          </w14:checkbox>
        </w:sdtPr>
        <w:sdtEndPr/>
        <w:sdtContent>
          <w:r w:rsidR="0075213D">
            <w:rPr>
              <w:rFonts w:ascii="MS Gothic" w:eastAsia="MS Gothic" w:hAnsi="MS Gothic" w:cs="TimesNewRomanPSMT" w:hint="eastAsia"/>
              <w:color w:val="404040" w:themeColor="text1" w:themeTint="BF"/>
              <w:sz w:val="24"/>
              <w:szCs w:val="24"/>
            </w:rPr>
            <w:t>☐</w:t>
          </w:r>
        </w:sdtContent>
      </w:sdt>
      <w:r w:rsidR="0075213D">
        <w:rPr>
          <w:rFonts w:ascii="Minion Pro" w:hAnsi="Minion Pro" w:cs="TimesNewRomanPSMT"/>
          <w:color w:val="404040" w:themeColor="text1" w:themeTint="BF"/>
          <w:sz w:val="24"/>
          <w:szCs w:val="24"/>
        </w:rPr>
        <w:t>Final report provided to NOC</w:t>
      </w:r>
    </w:p>
    <w:p w14:paraId="2C65BBB8" w14:textId="77777777" w:rsidR="00653291" w:rsidRPr="00732E4D" w:rsidRDefault="00653291" w:rsidP="00653291">
      <w:pPr>
        <w:spacing w:after="0" w:line="276" w:lineRule="auto"/>
        <w:rPr>
          <w:rFonts w:ascii="Minion Pro" w:hAnsi="Minion Pro" w:cs="TimesNewRomanPSMT"/>
          <w:color w:val="404040" w:themeColor="text1" w:themeTint="BF"/>
          <w:sz w:val="24"/>
          <w:szCs w:val="24"/>
        </w:rPr>
      </w:pPr>
    </w:p>
    <w:p w14:paraId="10100A7A" w14:textId="5A3DF8D1" w:rsidR="009970F2" w:rsidRPr="00085478" w:rsidRDefault="009970F2" w:rsidP="009970F2">
      <w:pPr>
        <w:spacing w:line="276" w:lineRule="auto"/>
        <w:rPr>
          <w:rFonts w:ascii="Minion Pro" w:hAnsi="Minion Pro"/>
        </w:rPr>
      </w:pPr>
      <w:r w:rsidRPr="00085478">
        <w:rPr>
          <w:rFonts w:ascii="Minion Pro" w:hAnsi="Minion Pro" w:cs="TimesNewRomanPSMT"/>
          <w:sz w:val="24"/>
          <w:szCs w:val="24"/>
        </w:rPr>
        <w:t>S</w:t>
      </w:r>
      <w:r w:rsidR="00653291">
        <w:rPr>
          <w:rFonts w:ascii="Minion Pro" w:hAnsi="Minion Pro" w:cs="TimesNewRomanPSMT"/>
          <w:sz w:val="24"/>
          <w:szCs w:val="24"/>
        </w:rPr>
        <w:t>up</w:t>
      </w:r>
      <w:r w:rsidRPr="00085478">
        <w:rPr>
          <w:rFonts w:ascii="Minion Pro" w:hAnsi="Minion Pro" w:cs="TimesNewRomanPSMT"/>
          <w:sz w:val="24"/>
          <w:szCs w:val="24"/>
        </w:rPr>
        <w:t xml:space="preserve">porting material should be emailed along with this completed application form to </w:t>
      </w:r>
      <w:hyperlink r:id="rId6" w:history="1">
        <w:r w:rsidRPr="00085478">
          <w:rPr>
            <w:rStyle w:val="Hyperlink"/>
            <w:rFonts w:ascii="Minion Pro" w:hAnsi="Minion Pro" w:cs="TimesNewRomanPSMT"/>
            <w:sz w:val="24"/>
            <w:szCs w:val="24"/>
          </w:rPr>
          <w:t>Shelly.Mencacci@noc.edu</w:t>
        </w:r>
      </w:hyperlink>
      <w:r w:rsidRPr="00085478">
        <w:rPr>
          <w:rFonts w:ascii="Minion Pro" w:hAnsi="Minion Pro" w:cs="TimesNewRomanPSMT"/>
          <w:sz w:val="24"/>
          <w:szCs w:val="24"/>
        </w:rPr>
        <w:t xml:space="preserve"> with a subject line to include “IRB application”.  It is helpful if you name your documents so that they identify what they are. </w:t>
      </w:r>
    </w:p>
    <w:sectPr w:rsidR="009970F2" w:rsidRPr="00085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2AF9" w14:textId="77777777" w:rsidR="00CC674B" w:rsidRDefault="00CC674B" w:rsidP="0048138A">
      <w:pPr>
        <w:spacing w:after="0" w:line="240" w:lineRule="auto"/>
      </w:pPr>
      <w:r>
        <w:separator/>
      </w:r>
    </w:p>
  </w:endnote>
  <w:endnote w:type="continuationSeparator" w:id="0">
    <w:p w14:paraId="62383114" w14:textId="77777777" w:rsidR="00CC674B" w:rsidRDefault="00CC674B" w:rsidP="0048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inion Pro">
    <w:panose1 w:val="02040503050306090203"/>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2E49" w14:textId="77777777" w:rsidR="00CC674B" w:rsidRDefault="00CC674B" w:rsidP="0048138A">
      <w:pPr>
        <w:spacing w:after="0" w:line="240" w:lineRule="auto"/>
      </w:pPr>
      <w:r>
        <w:separator/>
      </w:r>
    </w:p>
  </w:footnote>
  <w:footnote w:type="continuationSeparator" w:id="0">
    <w:p w14:paraId="49FE0468" w14:textId="77777777" w:rsidR="00CC674B" w:rsidRDefault="00CC674B" w:rsidP="0048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B1B" w14:textId="7767FAC0" w:rsidR="0048138A" w:rsidRPr="009D0769" w:rsidRDefault="0048138A" w:rsidP="0048138A">
    <w:pPr>
      <w:pStyle w:val="Header"/>
      <w:jc w:val="right"/>
      <w:rPr>
        <w:rFonts w:ascii="Minion Pro" w:hAnsi="Minion Pro"/>
        <w:b/>
        <w:bCs/>
        <w:sz w:val="24"/>
        <w:szCs w:val="24"/>
      </w:rPr>
    </w:pPr>
    <w:r w:rsidRPr="009D0769">
      <w:rPr>
        <w:rFonts w:ascii="Minion Pro" w:hAnsi="Minion Pro"/>
        <w:noProof/>
        <w:sz w:val="32"/>
        <w:szCs w:val="32"/>
      </w:rPr>
      <w:drawing>
        <wp:anchor distT="0" distB="0" distL="114300" distR="114300" simplePos="0" relativeHeight="251661312" behindDoc="0" locked="0" layoutInCell="1" allowOverlap="1" wp14:anchorId="2E8B30BA" wp14:editId="3559771A">
          <wp:simplePos x="0" y="0"/>
          <wp:positionH relativeFrom="column">
            <wp:posOffset>-278130</wp:posOffset>
          </wp:positionH>
          <wp:positionV relativeFrom="paragraph">
            <wp:posOffset>-161925</wp:posOffset>
          </wp:positionV>
          <wp:extent cx="1790239" cy="4953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p w14:paraId="6F30F48C" w14:textId="6B0B7F99" w:rsidR="0048138A" w:rsidRDefault="0048138A">
    <w:pPr>
      <w:pStyle w:val="Header"/>
    </w:pPr>
    <w:r>
      <w:rPr>
        <w:b/>
        <w:bCs/>
        <w:noProof/>
        <w:sz w:val="24"/>
        <w:szCs w:val="24"/>
      </w:rPr>
      <mc:AlternateContent>
        <mc:Choice Requires="wps">
          <w:drawing>
            <wp:anchor distT="0" distB="0" distL="114300" distR="114300" simplePos="0" relativeHeight="251662336" behindDoc="0" locked="0" layoutInCell="1" allowOverlap="1" wp14:anchorId="6E1276D3" wp14:editId="10BD9D3B">
              <wp:simplePos x="0" y="0"/>
              <wp:positionH relativeFrom="column">
                <wp:posOffset>-586105</wp:posOffset>
              </wp:positionH>
              <wp:positionV relativeFrom="paragraph">
                <wp:posOffset>102870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F5E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8.1pt" to="512.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" strokecolor="black [3213]" strokeweight=".5pt">
              <v:stroke joinstyle="miter"/>
            </v:line>
          </w:pict>
        </mc:Fallback>
      </mc:AlternateContent>
    </w:r>
    <w:r>
      <w:rPr>
        <w:rFonts w:asciiTheme="majorHAnsi" w:eastAsiaTheme="majorEastAsia" w:hAnsiTheme="majorHAnsi" w:cstheme="majorBidi"/>
        <w:color w:val="4472C4" w:themeColor="accent1"/>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B/aiIX274sIa8hr+2dq6lAYgoHVo9czxmaSzmLnc0WZ3DuLBMMmuiMnFuMphmZkkiMj0xO0xu5M1WVhh2JPGA==" w:salt="Oxopsxa2iaS5mep6RMsw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0N7E0MjE0MTUxMjdR0lEKTi0uzszPAykwqwUA/Ta4eywAAAA="/>
  </w:docVars>
  <w:rsids>
    <w:rsidRoot w:val="009970F2"/>
    <w:rsid w:val="00085478"/>
    <w:rsid w:val="001B2476"/>
    <w:rsid w:val="00204D05"/>
    <w:rsid w:val="0048138A"/>
    <w:rsid w:val="005335B8"/>
    <w:rsid w:val="005A211B"/>
    <w:rsid w:val="005F661E"/>
    <w:rsid w:val="00653291"/>
    <w:rsid w:val="00732307"/>
    <w:rsid w:val="00732E4D"/>
    <w:rsid w:val="0075213D"/>
    <w:rsid w:val="00823FFE"/>
    <w:rsid w:val="0094201E"/>
    <w:rsid w:val="009970F2"/>
    <w:rsid w:val="009B7F16"/>
    <w:rsid w:val="00A915E9"/>
    <w:rsid w:val="00CC674B"/>
    <w:rsid w:val="00D2334C"/>
    <w:rsid w:val="00E6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12996"/>
  <w15:chartTrackingRefBased/>
  <w15:docId w15:val="{16FCD55D-07BC-4C20-8B4F-3DC2D6B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0F2"/>
    <w:rPr>
      <w:color w:val="0563C1" w:themeColor="hyperlink"/>
      <w:u w:val="single"/>
    </w:rPr>
  </w:style>
  <w:style w:type="character" w:styleId="UnresolvedMention">
    <w:name w:val="Unresolved Mention"/>
    <w:basedOn w:val="DefaultParagraphFont"/>
    <w:uiPriority w:val="99"/>
    <w:semiHidden/>
    <w:unhideWhenUsed/>
    <w:rsid w:val="009970F2"/>
    <w:rPr>
      <w:color w:val="605E5C"/>
      <w:shd w:val="clear" w:color="auto" w:fill="E1DFDD"/>
    </w:rPr>
  </w:style>
  <w:style w:type="paragraph" w:styleId="Header">
    <w:name w:val="header"/>
    <w:basedOn w:val="Normal"/>
    <w:link w:val="HeaderChar"/>
    <w:uiPriority w:val="99"/>
    <w:unhideWhenUsed/>
    <w:rsid w:val="0048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8A"/>
  </w:style>
  <w:style w:type="paragraph" w:styleId="Footer">
    <w:name w:val="footer"/>
    <w:basedOn w:val="Normal"/>
    <w:link w:val="FooterChar"/>
    <w:uiPriority w:val="99"/>
    <w:unhideWhenUsed/>
    <w:rsid w:val="0048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Mencacci@no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3</cp:revision>
  <dcterms:created xsi:type="dcterms:W3CDTF">2024-12-10T20:28:00Z</dcterms:created>
  <dcterms:modified xsi:type="dcterms:W3CDTF">2024-12-10T20:28:00Z</dcterms:modified>
</cp:coreProperties>
</file>